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3A" w:rsidRPr="00B50831" w:rsidRDefault="00EA143A" w:rsidP="00EA143A">
      <w:pPr>
        <w:pStyle w:val="Titel"/>
        <w:ind w:right="-1405"/>
        <w:jc w:val="left"/>
        <w:rPr>
          <w:rFonts w:asciiTheme="minorHAnsi" w:hAnsiTheme="minorHAnsi"/>
          <w:sz w:val="22"/>
          <w:szCs w:val="22"/>
          <w:u w:val="single"/>
          <w:lang w:val="nl-BE"/>
        </w:rPr>
      </w:pPr>
      <w:r w:rsidRPr="00B50831">
        <w:rPr>
          <w:rFonts w:asciiTheme="minorHAnsi" w:hAnsiTheme="minorHAnsi"/>
          <w:sz w:val="22"/>
          <w:szCs w:val="22"/>
          <w:u w:val="single"/>
          <w:lang w:val="nl-BE"/>
        </w:rPr>
        <w:t>P</w:t>
      </w:r>
      <w:r w:rsidRPr="00B50831">
        <w:rPr>
          <w:rFonts w:asciiTheme="minorHAnsi" w:hAnsiTheme="minorHAnsi"/>
          <w:sz w:val="22"/>
          <w:szCs w:val="22"/>
          <w:u w:val="single"/>
          <w:lang w:val="nl-BE"/>
        </w:rPr>
        <w:t>roefproject ‘Werknemersstatuut voor</w:t>
      </w:r>
      <w:r w:rsidRPr="00B50831">
        <w:rPr>
          <w:rFonts w:asciiTheme="minorHAnsi" w:hAnsiTheme="minorHAnsi"/>
          <w:sz w:val="22"/>
          <w:szCs w:val="22"/>
          <w:u w:val="single"/>
          <w:lang w:val="nl-BE"/>
        </w:rPr>
        <w:t xml:space="preserve"> </w:t>
      </w:r>
      <w:r w:rsidRPr="00B50831">
        <w:rPr>
          <w:rFonts w:asciiTheme="minorHAnsi" w:hAnsiTheme="minorHAnsi"/>
          <w:sz w:val="22"/>
          <w:szCs w:val="22"/>
          <w:u w:val="single"/>
          <w:lang w:val="nl-BE"/>
        </w:rPr>
        <w:t>Onthaalouders’ 2015-2016</w:t>
      </w:r>
    </w:p>
    <w:p w:rsidR="00B50831" w:rsidRPr="00B50831" w:rsidRDefault="00B50831" w:rsidP="00B50831">
      <w:pPr>
        <w:spacing w:before="100" w:beforeAutospacing="1" w:after="100" w:afterAutospacing="1" w:line="240" w:lineRule="auto"/>
        <w:rPr>
          <w:rFonts w:eastAsia="Times New Roman" w:cs="Times New Roman"/>
          <w:sz w:val="24"/>
          <w:szCs w:val="24"/>
          <w:lang w:eastAsia="nl-BE"/>
        </w:rPr>
      </w:pPr>
      <w:r w:rsidRPr="00B50831">
        <w:rPr>
          <w:rFonts w:eastAsia="Times New Roman" w:cs="Times New Roman"/>
          <w:sz w:val="24"/>
          <w:szCs w:val="24"/>
          <w:lang w:eastAsia="nl-BE"/>
        </w:rPr>
        <w:t xml:space="preserve">Na advies van de Raad van State gaf de Vlaamse Regering haar </w:t>
      </w:r>
      <w:r w:rsidRPr="00B50831">
        <w:rPr>
          <w:rFonts w:eastAsia="Times New Roman" w:cs="Times New Roman"/>
          <w:bCs/>
          <w:sz w:val="24"/>
          <w:szCs w:val="24"/>
          <w:lang w:eastAsia="nl-BE"/>
        </w:rPr>
        <w:t>definitieve goedkeuring</w:t>
      </w:r>
      <w:r w:rsidRPr="00B50831">
        <w:rPr>
          <w:rFonts w:eastAsia="Times New Roman" w:cs="Times New Roman"/>
          <w:sz w:val="24"/>
          <w:szCs w:val="24"/>
          <w:lang w:eastAsia="nl-BE"/>
        </w:rPr>
        <w:t xml:space="preserve"> aan het </w:t>
      </w:r>
      <w:r w:rsidRPr="00B50831">
        <w:rPr>
          <w:rFonts w:eastAsia="Times New Roman" w:cs="Times New Roman"/>
          <w:bCs/>
          <w:sz w:val="24"/>
          <w:szCs w:val="24"/>
          <w:lang w:eastAsia="nl-BE"/>
        </w:rPr>
        <w:t>besluit dat de toekenning van de subsidie regelt voor een vernieuwend project over het werknemersstatuut van de kinderbegeleider gezinsopvang aan organisatoren met een vergunning</w:t>
      </w:r>
      <w:r w:rsidRPr="00B50831">
        <w:rPr>
          <w:rFonts w:eastAsia="Times New Roman" w:cs="Times New Roman"/>
          <w:sz w:val="24"/>
          <w:szCs w:val="24"/>
          <w:lang w:eastAsia="nl-BE"/>
        </w:rPr>
        <w:t xml:space="preserve">. </w:t>
      </w:r>
    </w:p>
    <w:p w:rsidR="00B50831" w:rsidRPr="00B50831" w:rsidRDefault="00B50831" w:rsidP="00B50831">
      <w:pPr>
        <w:spacing w:before="100" w:beforeAutospacing="1" w:after="100" w:afterAutospacing="1" w:line="240" w:lineRule="auto"/>
        <w:rPr>
          <w:rFonts w:eastAsia="Times New Roman" w:cs="Times New Roman"/>
          <w:sz w:val="24"/>
          <w:szCs w:val="24"/>
          <w:lang w:eastAsia="nl-BE"/>
        </w:rPr>
      </w:pPr>
      <w:r w:rsidRPr="00B50831">
        <w:rPr>
          <w:rFonts w:eastAsia="Times New Roman" w:cs="Times New Roman"/>
          <w:sz w:val="24"/>
          <w:szCs w:val="24"/>
          <w:lang w:eastAsia="nl-BE"/>
        </w:rPr>
        <w:t xml:space="preserve">Dit </w:t>
      </w:r>
      <w:r w:rsidRPr="00B50831">
        <w:rPr>
          <w:rFonts w:eastAsia="Times New Roman" w:cs="Times New Roman"/>
          <w:bCs/>
          <w:sz w:val="24"/>
          <w:szCs w:val="24"/>
          <w:lang w:eastAsia="nl-BE"/>
        </w:rPr>
        <w:t>proefproject, dat nagaat of en hoe een werknemersstatuut in de praktijk kan worden geïmplementeerd bij onthaalouders aangesloten bij een dienst voor onthaalouders, die gezinsopvang aanbieden in de eigen thuiswoning</w:t>
      </w:r>
      <w:r w:rsidRPr="00B50831">
        <w:rPr>
          <w:rFonts w:eastAsia="Times New Roman" w:cs="Times New Roman"/>
          <w:sz w:val="24"/>
          <w:szCs w:val="24"/>
          <w:lang w:eastAsia="nl-BE"/>
        </w:rPr>
        <w:t xml:space="preserve">, is opgestart op 1 januari 2015. </w:t>
      </w:r>
    </w:p>
    <w:p w:rsidR="00B50831" w:rsidRPr="00B50831" w:rsidRDefault="00B50831" w:rsidP="00B50831">
      <w:pPr>
        <w:spacing w:before="100" w:beforeAutospacing="1" w:after="100" w:afterAutospacing="1" w:line="240" w:lineRule="auto"/>
        <w:rPr>
          <w:rFonts w:eastAsia="Times New Roman" w:cs="Times New Roman"/>
          <w:sz w:val="24"/>
          <w:szCs w:val="24"/>
          <w:lang w:eastAsia="nl-BE"/>
        </w:rPr>
      </w:pPr>
      <w:r w:rsidRPr="00B50831">
        <w:rPr>
          <w:rFonts w:eastAsia="Times New Roman" w:cs="Times New Roman"/>
          <w:sz w:val="24"/>
          <w:szCs w:val="24"/>
          <w:lang w:eastAsia="nl-BE"/>
        </w:rPr>
        <w:t>In de periode 1 januari 2015 – 31 december 2016 kunnen een aantal organisatoren van gezinsopvang een aantal van hun aangesloten onthaalouders laten werken in een statuut van werknemer in thuisarbeid. In deze periode zal worden  geëvalueerd welke mogelijkheden, beperkingen, knelpunten en aandachtspunten dit werknemersstatuut in de specifieke context van een thuiswerkende kinderbegeleider in de praktijk met zich meebrengt voor alle betrokkenen.</w:t>
      </w:r>
    </w:p>
    <w:p w:rsidR="00B50831" w:rsidRPr="00B50831" w:rsidRDefault="00B50831" w:rsidP="00B50831">
      <w:pPr>
        <w:pStyle w:val="Titel"/>
        <w:ind w:right="-1405"/>
        <w:jc w:val="left"/>
        <w:rPr>
          <w:rFonts w:asciiTheme="minorHAnsi" w:hAnsiTheme="minorHAnsi"/>
          <w:b w:val="0"/>
          <w:sz w:val="24"/>
          <w:szCs w:val="24"/>
        </w:rPr>
      </w:pPr>
      <w:r w:rsidRPr="00B50831">
        <w:rPr>
          <w:rFonts w:asciiTheme="minorHAnsi" w:hAnsiTheme="minorHAnsi"/>
          <w:b w:val="0"/>
          <w:sz w:val="24"/>
          <w:szCs w:val="24"/>
          <w:lang w:val="nl-BE"/>
        </w:rPr>
        <w:t xml:space="preserve">Voor dit project wordt per kalenderjaar </w:t>
      </w:r>
      <w:r w:rsidR="00EA143A" w:rsidRPr="00B50831">
        <w:rPr>
          <w:rFonts w:asciiTheme="minorHAnsi" w:hAnsiTheme="minorHAnsi"/>
          <w:b w:val="0"/>
          <w:sz w:val="24"/>
          <w:szCs w:val="24"/>
        </w:rPr>
        <w:t xml:space="preserve">1.560.000,00 €  </w:t>
      </w:r>
      <w:r w:rsidRPr="00B50831">
        <w:rPr>
          <w:rFonts w:asciiTheme="minorHAnsi" w:hAnsiTheme="minorHAnsi"/>
          <w:b w:val="0"/>
          <w:sz w:val="24"/>
          <w:szCs w:val="24"/>
        </w:rPr>
        <w:t xml:space="preserve">beschikbaar gesteld : </w:t>
      </w:r>
      <w:r w:rsidR="00EA143A" w:rsidRPr="00B50831">
        <w:rPr>
          <w:rFonts w:asciiTheme="minorHAnsi" w:hAnsiTheme="minorHAnsi"/>
          <w:b w:val="0"/>
          <w:sz w:val="24"/>
          <w:szCs w:val="24"/>
        </w:rPr>
        <w:t xml:space="preserve"> 540.000,00 € </w:t>
      </w:r>
    </w:p>
    <w:p w:rsidR="00B50831" w:rsidRDefault="00EA143A" w:rsidP="00B50831">
      <w:pPr>
        <w:pStyle w:val="Titel"/>
        <w:ind w:right="-1405"/>
        <w:jc w:val="left"/>
        <w:rPr>
          <w:rFonts w:asciiTheme="minorHAnsi" w:hAnsiTheme="minorHAnsi"/>
          <w:b w:val="0"/>
          <w:sz w:val="24"/>
          <w:szCs w:val="24"/>
        </w:rPr>
      </w:pPr>
      <w:r w:rsidRPr="00B50831">
        <w:rPr>
          <w:rFonts w:asciiTheme="minorHAnsi" w:hAnsiTheme="minorHAnsi"/>
          <w:b w:val="0"/>
          <w:sz w:val="24"/>
          <w:szCs w:val="24"/>
        </w:rPr>
        <w:t>uit het Fonds Sociale Maribel 331</w:t>
      </w:r>
      <w:r w:rsidR="00B50831" w:rsidRPr="00B50831">
        <w:rPr>
          <w:rFonts w:asciiTheme="minorHAnsi" w:hAnsiTheme="minorHAnsi"/>
          <w:b w:val="0"/>
          <w:sz w:val="24"/>
          <w:szCs w:val="24"/>
        </w:rPr>
        <w:t xml:space="preserve"> </w:t>
      </w:r>
      <w:r w:rsidR="00B50831">
        <w:rPr>
          <w:rFonts w:asciiTheme="minorHAnsi" w:hAnsiTheme="minorHAnsi"/>
          <w:b w:val="0"/>
          <w:sz w:val="24"/>
          <w:szCs w:val="24"/>
        </w:rPr>
        <w:t xml:space="preserve">voor de Vlaamse welzijns- en gezondheidssector </w:t>
      </w:r>
      <w:r w:rsidR="00B50831" w:rsidRPr="00B50831">
        <w:rPr>
          <w:rFonts w:asciiTheme="minorHAnsi" w:hAnsiTheme="minorHAnsi"/>
          <w:b w:val="0"/>
          <w:sz w:val="24"/>
          <w:szCs w:val="24"/>
        </w:rPr>
        <w:t xml:space="preserve">en </w:t>
      </w:r>
    </w:p>
    <w:p w:rsidR="00EA143A" w:rsidRDefault="00B50831" w:rsidP="00B50831">
      <w:pPr>
        <w:pStyle w:val="Titel"/>
        <w:ind w:right="-1405"/>
        <w:jc w:val="left"/>
        <w:rPr>
          <w:rFonts w:asciiTheme="minorHAnsi" w:hAnsiTheme="minorHAnsi"/>
          <w:b w:val="0"/>
          <w:sz w:val="24"/>
          <w:szCs w:val="24"/>
        </w:rPr>
      </w:pPr>
      <w:r>
        <w:rPr>
          <w:rFonts w:asciiTheme="minorHAnsi" w:hAnsiTheme="minorHAnsi"/>
          <w:b w:val="0"/>
          <w:sz w:val="24"/>
          <w:szCs w:val="24"/>
        </w:rPr>
        <w:t xml:space="preserve">1,020 miljoen € uit VIA4-middelen die uitbetaald worden via </w:t>
      </w:r>
      <w:proofErr w:type="spellStart"/>
      <w:r>
        <w:rPr>
          <w:rFonts w:asciiTheme="minorHAnsi" w:hAnsiTheme="minorHAnsi"/>
          <w:b w:val="0"/>
          <w:sz w:val="24"/>
          <w:szCs w:val="24"/>
        </w:rPr>
        <w:t>Kind</w:t>
      </w:r>
      <w:proofErr w:type="spellEnd"/>
      <w:r>
        <w:rPr>
          <w:rFonts w:asciiTheme="minorHAnsi" w:hAnsiTheme="minorHAnsi"/>
          <w:b w:val="0"/>
          <w:sz w:val="24"/>
          <w:szCs w:val="24"/>
        </w:rPr>
        <w:t xml:space="preserve"> &amp; </w:t>
      </w:r>
      <w:proofErr w:type="spellStart"/>
      <w:r>
        <w:rPr>
          <w:rFonts w:asciiTheme="minorHAnsi" w:hAnsiTheme="minorHAnsi"/>
          <w:b w:val="0"/>
          <w:sz w:val="24"/>
          <w:szCs w:val="24"/>
        </w:rPr>
        <w:t>Gezin</w:t>
      </w:r>
      <w:proofErr w:type="spellEnd"/>
      <w:r>
        <w:rPr>
          <w:rFonts w:asciiTheme="minorHAnsi" w:hAnsiTheme="minorHAnsi"/>
          <w:b w:val="0"/>
          <w:sz w:val="24"/>
          <w:szCs w:val="24"/>
        </w:rPr>
        <w:t>.</w:t>
      </w:r>
    </w:p>
    <w:p w:rsidR="00B50831" w:rsidRDefault="00B50831" w:rsidP="00B50831">
      <w:pPr>
        <w:pStyle w:val="Titel"/>
        <w:ind w:right="-1405"/>
        <w:jc w:val="left"/>
        <w:rPr>
          <w:rFonts w:asciiTheme="minorHAnsi" w:hAnsiTheme="minorHAnsi"/>
          <w:b w:val="0"/>
          <w:sz w:val="24"/>
          <w:szCs w:val="24"/>
        </w:rPr>
      </w:pPr>
    </w:p>
    <w:p w:rsidR="00F446C4" w:rsidRPr="00F446C4" w:rsidRDefault="00F446C4" w:rsidP="00F446C4">
      <w:pPr>
        <w:rPr>
          <w:sz w:val="24"/>
          <w:szCs w:val="24"/>
        </w:rPr>
      </w:pPr>
      <w:r w:rsidRPr="00F446C4">
        <w:rPr>
          <w:sz w:val="24"/>
          <w:szCs w:val="24"/>
        </w:rPr>
        <w:t xml:space="preserve">De 7 deelnemende organisatoren zijn: Landelijke Kinderopvang, Kinderopvang </w:t>
      </w:r>
      <w:proofErr w:type="spellStart"/>
      <w:r w:rsidRPr="00F446C4">
        <w:rPr>
          <w:sz w:val="24"/>
          <w:szCs w:val="24"/>
        </w:rPr>
        <w:t>Felies</w:t>
      </w:r>
      <w:proofErr w:type="spellEnd"/>
      <w:r w:rsidRPr="00F446C4">
        <w:rPr>
          <w:sz w:val="24"/>
          <w:szCs w:val="24"/>
        </w:rPr>
        <w:t xml:space="preserve">, Thuishulp, Solidariteit voor het Gezin, Gezinsbond Limburg, Dienst voor onthaalgezinnen </w:t>
      </w:r>
      <w:proofErr w:type="spellStart"/>
      <w:r w:rsidRPr="00F446C4">
        <w:rPr>
          <w:sz w:val="24"/>
          <w:szCs w:val="24"/>
        </w:rPr>
        <w:t>Leopoldsburg</w:t>
      </w:r>
      <w:proofErr w:type="spellEnd"/>
      <w:r w:rsidRPr="00F446C4">
        <w:rPr>
          <w:sz w:val="24"/>
          <w:szCs w:val="24"/>
        </w:rPr>
        <w:t xml:space="preserve">, Lommel, Ham en De </w:t>
      </w:r>
      <w:proofErr w:type="spellStart"/>
      <w:r w:rsidRPr="00F446C4">
        <w:rPr>
          <w:sz w:val="24"/>
          <w:szCs w:val="24"/>
        </w:rPr>
        <w:t>Bambi’s</w:t>
      </w:r>
      <w:proofErr w:type="spellEnd"/>
      <w:r w:rsidRPr="00F446C4">
        <w:rPr>
          <w:sz w:val="24"/>
          <w:szCs w:val="24"/>
        </w:rPr>
        <w:t>.</w:t>
      </w:r>
    </w:p>
    <w:p w:rsidR="00F446C4" w:rsidRPr="00F446C4" w:rsidRDefault="00F446C4" w:rsidP="00F446C4">
      <w:pPr>
        <w:rPr>
          <w:b/>
          <w:sz w:val="24"/>
          <w:szCs w:val="24"/>
        </w:rPr>
      </w:pPr>
      <w:r>
        <w:rPr>
          <w:sz w:val="24"/>
          <w:szCs w:val="24"/>
        </w:rPr>
        <w:t>De deelnemende</w:t>
      </w:r>
      <w:r w:rsidRPr="00F446C4">
        <w:rPr>
          <w:sz w:val="24"/>
          <w:szCs w:val="24"/>
        </w:rPr>
        <w:t xml:space="preserve"> organisatoren </w:t>
      </w:r>
      <w:r>
        <w:rPr>
          <w:sz w:val="24"/>
          <w:szCs w:val="24"/>
        </w:rPr>
        <w:t>namen het engagement om</w:t>
      </w:r>
      <w:r w:rsidRPr="00F446C4">
        <w:rPr>
          <w:sz w:val="24"/>
          <w:szCs w:val="24"/>
        </w:rPr>
        <w:t xml:space="preserve"> minstens 5 </w:t>
      </w:r>
      <w:proofErr w:type="spellStart"/>
      <w:r w:rsidRPr="00F446C4">
        <w:rPr>
          <w:sz w:val="24"/>
          <w:szCs w:val="24"/>
        </w:rPr>
        <w:t>vte</w:t>
      </w:r>
      <w:proofErr w:type="spellEnd"/>
      <w:r w:rsidRPr="00F446C4">
        <w:rPr>
          <w:sz w:val="24"/>
          <w:szCs w:val="24"/>
        </w:rPr>
        <w:t xml:space="preserve"> kinderbegeleiders per organisator</w:t>
      </w:r>
      <w:r>
        <w:rPr>
          <w:sz w:val="24"/>
          <w:szCs w:val="24"/>
        </w:rPr>
        <w:t xml:space="preserve"> te begeleiden.</w:t>
      </w:r>
    </w:p>
    <w:p w:rsidR="00EA143A" w:rsidRPr="00F446C4" w:rsidRDefault="00F446C4" w:rsidP="00F446C4">
      <w:pPr>
        <w:spacing w:after="0"/>
        <w:rPr>
          <w:sz w:val="24"/>
          <w:szCs w:val="24"/>
        </w:rPr>
      </w:pPr>
      <w:r w:rsidRPr="00F446C4">
        <w:rPr>
          <w:sz w:val="24"/>
          <w:szCs w:val="24"/>
        </w:rPr>
        <w:t>Bij de toewijzing werd gestreefd naar e</w:t>
      </w:r>
      <w:r w:rsidR="00EA143A" w:rsidRPr="00F446C4">
        <w:rPr>
          <w:sz w:val="24"/>
          <w:szCs w:val="24"/>
        </w:rPr>
        <w:t xml:space="preserve">en zo gelijk mogelijke spreiding, zowel geografisch als in diversiteit van organisatoren. Deze diversiteit uit zich in : </w:t>
      </w:r>
    </w:p>
    <w:p w:rsidR="00EA143A" w:rsidRPr="00F446C4" w:rsidRDefault="00EA143A" w:rsidP="00EA143A">
      <w:pPr>
        <w:pStyle w:val="Lijstalinea"/>
        <w:numPr>
          <w:ilvl w:val="0"/>
          <w:numId w:val="2"/>
        </w:numPr>
        <w:rPr>
          <w:rFonts w:asciiTheme="minorHAnsi" w:hAnsiTheme="minorHAnsi"/>
        </w:rPr>
      </w:pPr>
      <w:r w:rsidRPr="00F446C4">
        <w:rPr>
          <w:rFonts w:asciiTheme="minorHAnsi" w:hAnsiTheme="minorHAnsi"/>
        </w:rPr>
        <w:t>Het aantal vergunde kinderopvangplaatsen, zijnde de totaal vergunde kinderopvangplaatsen voor de gezinsopvang van de organisator</w:t>
      </w:r>
    </w:p>
    <w:p w:rsidR="00EA143A" w:rsidRPr="00F446C4" w:rsidRDefault="00EA143A" w:rsidP="00EA143A">
      <w:pPr>
        <w:pStyle w:val="Lijstalinea"/>
        <w:numPr>
          <w:ilvl w:val="0"/>
          <w:numId w:val="2"/>
        </w:numPr>
        <w:rPr>
          <w:rFonts w:asciiTheme="minorHAnsi" w:hAnsiTheme="minorHAnsi"/>
        </w:rPr>
      </w:pPr>
      <w:r w:rsidRPr="00F446C4">
        <w:rPr>
          <w:rFonts w:asciiTheme="minorHAnsi" w:hAnsiTheme="minorHAnsi"/>
        </w:rPr>
        <w:t>Het opvangaanbod</w:t>
      </w:r>
    </w:p>
    <w:p w:rsidR="00EA143A" w:rsidRPr="00F446C4" w:rsidRDefault="00EA143A" w:rsidP="00EA143A">
      <w:pPr>
        <w:pStyle w:val="Lijstalinea"/>
        <w:numPr>
          <w:ilvl w:val="0"/>
          <w:numId w:val="2"/>
        </w:numPr>
        <w:rPr>
          <w:rFonts w:asciiTheme="minorHAnsi" w:hAnsiTheme="minorHAnsi"/>
        </w:rPr>
      </w:pPr>
      <w:r w:rsidRPr="00F446C4">
        <w:rPr>
          <w:rFonts w:asciiTheme="minorHAnsi" w:hAnsiTheme="minorHAnsi"/>
        </w:rPr>
        <w:t>Het geografisch aspect</w:t>
      </w:r>
    </w:p>
    <w:p w:rsidR="00EA143A" w:rsidRPr="00F446C4" w:rsidRDefault="00EA143A" w:rsidP="00EA143A">
      <w:pPr>
        <w:rPr>
          <w:sz w:val="24"/>
          <w:szCs w:val="24"/>
        </w:rPr>
      </w:pPr>
      <w:r w:rsidRPr="00F446C4">
        <w:rPr>
          <w:sz w:val="24"/>
          <w:szCs w:val="24"/>
        </w:rPr>
        <w:t>Als zich op basis van de diversiteitscriteria sterk gelijklopende organisatoren kandidaat stelden, werd voorrang gegeven aan de organisator die – zoals bekend bij Kind &amp; Gezin – langst in de gezinsopvang werkt.</w:t>
      </w:r>
      <w:r w:rsidR="00F446C4">
        <w:rPr>
          <w:sz w:val="24"/>
          <w:szCs w:val="24"/>
        </w:rPr>
        <w:t xml:space="preserve"> </w:t>
      </w:r>
    </w:p>
    <w:p w:rsidR="00EA143A" w:rsidRPr="00EA143A" w:rsidRDefault="00EA143A" w:rsidP="00EA143A">
      <w:pPr>
        <w:pStyle w:val="Titel"/>
        <w:ind w:right="-1405"/>
        <w:jc w:val="left"/>
        <w:rPr>
          <w:rFonts w:asciiTheme="minorHAnsi" w:hAnsiTheme="minorHAnsi"/>
          <w:b w:val="0"/>
          <w:sz w:val="22"/>
          <w:szCs w:val="22"/>
          <w:lang w:val="nl-BE"/>
        </w:rPr>
      </w:pPr>
    </w:p>
    <w:p w:rsidR="00EA143A" w:rsidRPr="00EA143A" w:rsidRDefault="00EA143A" w:rsidP="00EA143A">
      <w:pPr>
        <w:pStyle w:val="Titel"/>
        <w:ind w:right="-1405"/>
        <w:jc w:val="left"/>
        <w:rPr>
          <w:rFonts w:asciiTheme="minorHAnsi" w:hAnsiTheme="minorHAnsi"/>
          <w:b w:val="0"/>
          <w:sz w:val="22"/>
          <w:szCs w:val="22"/>
          <w:u w:val="single"/>
          <w:lang w:val="nl-BE"/>
        </w:rPr>
      </w:pPr>
      <w:bookmarkStart w:id="0" w:name="_GoBack"/>
      <w:bookmarkEnd w:id="0"/>
    </w:p>
    <w:p w:rsidR="00205453" w:rsidRPr="00EA143A" w:rsidRDefault="00205453"/>
    <w:sectPr w:rsidR="00205453" w:rsidRPr="00EA1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76C2"/>
    <w:multiLevelType w:val="hybridMultilevel"/>
    <w:tmpl w:val="6A941F1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0401F2E"/>
    <w:multiLevelType w:val="hybridMultilevel"/>
    <w:tmpl w:val="513AB604"/>
    <w:lvl w:ilvl="0" w:tplc="CD04B04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3A"/>
    <w:rsid w:val="00205453"/>
    <w:rsid w:val="00B50831"/>
    <w:rsid w:val="00EA143A"/>
    <w:rsid w:val="00F446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EA143A"/>
    <w:pPr>
      <w:spacing w:after="0" w:line="240" w:lineRule="auto"/>
      <w:jc w:val="center"/>
    </w:pPr>
    <w:rPr>
      <w:rFonts w:ascii="Times New Roman" w:eastAsia="Times New Roman" w:hAnsi="Times New Roman" w:cs="Times New Roman"/>
      <w:b/>
      <w:sz w:val="36"/>
      <w:szCs w:val="20"/>
      <w:lang w:val="fr-BE" w:eastAsia="nl-NL"/>
    </w:rPr>
  </w:style>
  <w:style w:type="character" w:customStyle="1" w:styleId="TitelChar">
    <w:name w:val="Titel Char"/>
    <w:basedOn w:val="Standaardalinea-lettertype"/>
    <w:link w:val="Titel"/>
    <w:rsid w:val="00EA143A"/>
    <w:rPr>
      <w:rFonts w:ascii="Times New Roman" w:eastAsia="Times New Roman" w:hAnsi="Times New Roman" w:cs="Times New Roman"/>
      <w:b/>
      <w:sz w:val="36"/>
      <w:szCs w:val="20"/>
      <w:lang w:val="fr-BE" w:eastAsia="nl-NL"/>
    </w:rPr>
  </w:style>
  <w:style w:type="paragraph" w:styleId="Lijstalinea">
    <w:name w:val="List Paragraph"/>
    <w:basedOn w:val="Standaard"/>
    <w:uiPriority w:val="34"/>
    <w:qFormat/>
    <w:rsid w:val="00EA143A"/>
    <w:pPr>
      <w:spacing w:after="0" w:line="240" w:lineRule="auto"/>
      <w:ind w:left="720"/>
      <w:contextualSpacing/>
    </w:pPr>
    <w:rPr>
      <w:rFonts w:ascii="Times New Roman" w:eastAsia="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EA143A"/>
    <w:pPr>
      <w:spacing w:after="0" w:line="240" w:lineRule="auto"/>
      <w:jc w:val="center"/>
    </w:pPr>
    <w:rPr>
      <w:rFonts w:ascii="Times New Roman" w:eastAsia="Times New Roman" w:hAnsi="Times New Roman" w:cs="Times New Roman"/>
      <w:b/>
      <w:sz w:val="36"/>
      <w:szCs w:val="20"/>
      <w:lang w:val="fr-BE" w:eastAsia="nl-NL"/>
    </w:rPr>
  </w:style>
  <w:style w:type="character" w:customStyle="1" w:styleId="TitelChar">
    <w:name w:val="Titel Char"/>
    <w:basedOn w:val="Standaardalinea-lettertype"/>
    <w:link w:val="Titel"/>
    <w:rsid w:val="00EA143A"/>
    <w:rPr>
      <w:rFonts w:ascii="Times New Roman" w:eastAsia="Times New Roman" w:hAnsi="Times New Roman" w:cs="Times New Roman"/>
      <w:b/>
      <w:sz w:val="36"/>
      <w:szCs w:val="20"/>
      <w:lang w:val="fr-BE" w:eastAsia="nl-NL"/>
    </w:rPr>
  </w:style>
  <w:style w:type="paragraph" w:styleId="Lijstalinea">
    <w:name w:val="List Paragraph"/>
    <w:basedOn w:val="Standaard"/>
    <w:uiPriority w:val="34"/>
    <w:qFormat/>
    <w:rsid w:val="00EA143A"/>
    <w:pPr>
      <w:spacing w:after="0" w:line="240" w:lineRule="auto"/>
      <w:ind w:left="720"/>
      <w:contextualSpacing/>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AFOSOC-VESOFO</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Schouppe</dc:creator>
  <cp:lastModifiedBy>Fabienne Schouppe</cp:lastModifiedBy>
  <cp:revision>2</cp:revision>
  <dcterms:created xsi:type="dcterms:W3CDTF">2015-06-11T13:14:00Z</dcterms:created>
  <dcterms:modified xsi:type="dcterms:W3CDTF">2015-06-11T13:14:00Z</dcterms:modified>
</cp:coreProperties>
</file>